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4CCE" w14:textId="18274A8E" w:rsidR="00715E39" w:rsidRDefault="00715E39" w:rsidP="009C449C">
      <w:pPr>
        <w:ind w:left="360"/>
        <w:jc w:val="center"/>
        <w:rPr>
          <w:rFonts w:asciiTheme="majorHAnsi" w:hAnsiTheme="majorHAnsi" w:cstheme="majorHAnsi"/>
          <w:b/>
        </w:rPr>
      </w:pPr>
      <w:r>
        <w:rPr>
          <w:rFonts w:asciiTheme="majorHAnsi" w:hAnsiTheme="majorHAnsi" w:cstheme="majorHAnsi"/>
          <w:b/>
        </w:rPr>
        <w:t>Foundations of Dream Interpretation</w:t>
      </w:r>
    </w:p>
    <w:p w14:paraId="3663EC7F" w14:textId="591AB301" w:rsidR="00715E39" w:rsidRDefault="00715E39" w:rsidP="009C449C">
      <w:pPr>
        <w:ind w:left="360"/>
        <w:jc w:val="center"/>
        <w:rPr>
          <w:rFonts w:asciiTheme="majorHAnsi" w:hAnsiTheme="majorHAnsi" w:cstheme="majorHAnsi"/>
          <w:b/>
        </w:rPr>
      </w:pPr>
      <w:r>
        <w:rPr>
          <w:rFonts w:asciiTheme="majorHAnsi" w:hAnsiTheme="majorHAnsi" w:cstheme="majorHAnsi"/>
          <w:b/>
        </w:rPr>
        <w:t>Haden Institute Dream Intensive, August 2021</w:t>
      </w:r>
    </w:p>
    <w:p w14:paraId="70520879" w14:textId="33E5B60D" w:rsidR="00715E39" w:rsidRDefault="00715E39" w:rsidP="009C449C">
      <w:pPr>
        <w:ind w:left="360"/>
        <w:jc w:val="center"/>
        <w:rPr>
          <w:rFonts w:asciiTheme="majorHAnsi" w:hAnsiTheme="majorHAnsi" w:cstheme="majorHAnsi"/>
          <w:b/>
        </w:rPr>
      </w:pPr>
      <w:r>
        <w:rPr>
          <w:rFonts w:asciiTheme="majorHAnsi" w:hAnsiTheme="majorHAnsi" w:cstheme="majorHAnsi"/>
          <w:b/>
        </w:rPr>
        <w:t>Kathleen Wiley, MHDL, Jungian Analyst</w:t>
      </w:r>
    </w:p>
    <w:p w14:paraId="0E85D669" w14:textId="3F7F2AC6" w:rsidR="00715E39" w:rsidRDefault="00715E39" w:rsidP="009C449C">
      <w:pPr>
        <w:ind w:left="360"/>
        <w:jc w:val="center"/>
        <w:rPr>
          <w:rFonts w:asciiTheme="majorHAnsi" w:hAnsiTheme="majorHAnsi" w:cstheme="majorHAnsi"/>
          <w:b/>
        </w:rPr>
      </w:pPr>
    </w:p>
    <w:p w14:paraId="0C98C35A" w14:textId="77777777" w:rsidR="00715E39" w:rsidRDefault="00715E39" w:rsidP="009C449C">
      <w:pPr>
        <w:ind w:left="360"/>
        <w:jc w:val="center"/>
        <w:rPr>
          <w:rFonts w:asciiTheme="majorHAnsi" w:hAnsiTheme="majorHAnsi" w:cstheme="majorHAnsi"/>
          <w:b/>
        </w:rPr>
      </w:pPr>
    </w:p>
    <w:p w14:paraId="74A88617" w14:textId="24516D06" w:rsidR="009C449C" w:rsidRPr="00CA530E" w:rsidRDefault="009C449C" w:rsidP="009C449C">
      <w:pPr>
        <w:ind w:left="360"/>
        <w:jc w:val="center"/>
        <w:rPr>
          <w:rFonts w:asciiTheme="majorHAnsi" w:hAnsiTheme="majorHAnsi" w:cstheme="majorHAnsi"/>
          <w:b/>
        </w:rPr>
      </w:pPr>
      <w:r w:rsidRPr="00CA530E">
        <w:rPr>
          <w:rFonts w:asciiTheme="majorHAnsi" w:hAnsiTheme="majorHAnsi" w:cstheme="majorHAnsi"/>
          <w:b/>
        </w:rPr>
        <w:t xml:space="preserve">JUNG’S </w:t>
      </w:r>
      <w:r w:rsidR="00CA530E">
        <w:rPr>
          <w:rFonts w:asciiTheme="majorHAnsi" w:hAnsiTheme="majorHAnsi" w:cstheme="majorHAnsi"/>
          <w:b/>
        </w:rPr>
        <w:t xml:space="preserve">STRUCTURAL </w:t>
      </w:r>
      <w:r w:rsidRPr="00CA530E">
        <w:rPr>
          <w:rFonts w:asciiTheme="majorHAnsi" w:hAnsiTheme="majorHAnsi" w:cstheme="majorHAnsi"/>
          <w:b/>
        </w:rPr>
        <w:t xml:space="preserve">MODEL OF PSYCHE </w:t>
      </w:r>
    </w:p>
    <w:p w14:paraId="002D280E" w14:textId="77777777" w:rsidR="009C449C" w:rsidRPr="00CA530E" w:rsidRDefault="009C449C" w:rsidP="009C449C">
      <w:pPr>
        <w:ind w:left="360"/>
        <w:jc w:val="center"/>
        <w:rPr>
          <w:rFonts w:asciiTheme="majorHAnsi" w:hAnsiTheme="majorHAnsi" w:cstheme="majorHAnsi"/>
        </w:rPr>
      </w:pPr>
    </w:p>
    <w:p w14:paraId="5F6652C3" w14:textId="77777777" w:rsidR="009C449C" w:rsidRPr="00CA530E" w:rsidRDefault="009C449C" w:rsidP="00CA530E">
      <w:pPr>
        <w:numPr>
          <w:ilvl w:val="0"/>
          <w:numId w:val="24"/>
        </w:numPr>
        <w:rPr>
          <w:rFonts w:asciiTheme="majorHAnsi" w:hAnsiTheme="majorHAnsi" w:cstheme="majorHAnsi"/>
        </w:rPr>
      </w:pPr>
      <w:r w:rsidRPr="00CA530E">
        <w:rPr>
          <w:rFonts w:asciiTheme="majorHAnsi" w:hAnsiTheme="majorHAnsi" w:cstheme="majorHAnsi"/>
        </w:rPr>
        <w:t>Collective Consciousness—</w:t>
      </w:r>
    </w:p>
    <w:p w14:paraId="7381ED16" w14:textId="67AE8484" w:rsidR="009C449C" w:rsidRPr="00CA530E" w:rsidRDefault="00CA530E" w:rsidP="00CA530E">
      <w:pPr>
        <w:pStyle w:val="ListParagraph"/>
        <w:numPr>
          <w:ilvl w:val="1"/>
          <w:numId w:val="24"/>
        </w:numPr>
        <w:rPr>
          <w:rFonts w:asciiTheme="majorHAnsi" w:hAnsiTheme="majorHAnsi" w:cstheme="majorHAnsi"/>
        </w:rPr>
      </w:pPr>
      <w:r>
        <w:rPr>
          <w:rFonts w:asciiTheme="majorHAnsi" w:hAnsiTheme="majorHAnsi" w:cstheme="majorHAnsi"/>
        </w:rPr>
        <w:t>Family, Clan,</w:t>
      </w:r>
      <w:r w:rsidR="009C449C" w:rsidRPr="00CA530E">
        <w:rPr>
          <w:rFonts w:asciiTheme="majorHAnsi" w:hAnsiTheme="majorHAnsi" w:cstheme="majorHAnsi"/>
        </w:rPr>
        <w:t xml:space="preserve"> Institutions, Society</w:t>
      </w:r>
      <w:r w:rsidR="006C6930" w:rsidRPr="00CA530E">
        <w:rPr>
          <w:rFonts w:asciiTheme="majorHAnsi" w:hAnsiTheme="majorHAnsi" w:cstheme="majorHAnsi"/>
        </w:rPr>
        <w:t xml:space="preserve">, </w:t>
      </w:r>
      <w:r w:rsidR="009C449C" w:rsidRPr="00CA530E">
        <w:rPr>
          <w:rFonts w:asciiTheme="majorHAnsi" w:hAnsiTheme="majorHAnsi" w:cstheme="majorHAnsi"/>
        </w:rPr>
        <w:t xml:space="preserve">Media, News, </w:t>
      </w:r>
      <w:r>
        <w:rPr>
          <w:rFonts w:asciiTheme="majorHAnsi" w:hAnsiTheme="majorHAnsi" w:cstheme="majorHAnsi"/>
        </w:rPr>
        <w:t xml:space="preserve">Culture, </w:t>
      </w:r>
      <w:r w:rsidR="009C449C" w:rsidRPr="00CA530E">
        <w:rPr>
          <w:rFonts w:asciiTheme="majorHAnsi" w:hAnsiTheme="majorHAnsi" w:cstheme="majorHAnsi"/>
        </w:rPr>
        <w:t>World Events</w:t>
      </w:r>
    </w:p>
    <w:p w14:paraId="5A7162F2" w14:textId="77777777" w:rsidR="009C449C" w:rsidRPr="00CA530E" w:rsidRDefault="009C449C" w:rsidP="006C6930">
      <w:pPr>
        <w:ind w:left="360"/>
        <w:rPr>
          <w:rFonts w:asciiTheme="majorHAnsi" w:hAnsiTheme="majorHAnsi" w:cstheme="majorHAnsi"/>
        </w:rPr>
      </w:pPr>
    </w:p>
    <w:p w14:paraId="4AEDC4CA" w14:textId="77777777" w:rsidR="009C449C" w:rsidRPr="00CA530E" w:rsidRDefault="009C449C" w:rsidP="00CA530E">
      <w:pPr>
        <w:numPr>
          <w:ilvl w:val="0"/>
          <w:numId w:val="24"/>
        </w:numPr>
        <w:rPr>
          <w:rFonts w:asciiTheme="majorHAnsi" w:hAnsiTheme="majorHAnsi" w:cstheme="majorHAnsi"/>
        </w:rPr>
      </w:pPr>
      <w:r w:rsidRPr="00CA530E">
        <w:rPr>
          <w:rFonts w:asciiTheme="majorHAnsi" w:hAnsiTheme="majorHAnsi" w:cstheme="majorHAnsi"/>
        </w:rPr>
        <w:t>Personal Consciousness—</w:t>
      </w:r>
    </w:p>
    <w:p w14:paraId="1EA36249" w14:textId="12F69A4F" w:rsidR="009C449C" w:rsidRPr="00CA530E" w:rsidRDefault="006C6930" w:rsidP="00CA530E">
      <w:pPr>
        <w:pStyle w:val="ListParagraph"/>
        <w:numPr>
          <w:ilvl w:val="1"/>
          <w:numId w:val="24"/>
        </w:numPr>
        <w:rPr>
          <w:rFonts w:asciiTheme="majorHAnsi" w:hAnsiTheme="majorHAnsi" w:cstheme="majorHAnsi"/>
        </w:rPr>
      </w:pPr>
      <w:r w:rsidRPr="00CA530E">
        <w:rPr>
          <w:rFonts w:asciiTheme="majorHAnsi" w:hAnsiTheme="majorHAnsi" w:cstheme="majorHAnsi"/>
        </w:rPr>
        <w:t>Persona</w:t>
      </w:r>
      <w:r w:rsidR="00CA530E">
        <w:rPr>
          <w:rFonts w:asciiTheme="majorHAnsi" w:hAnsiTheme="majorHAnsi" w:cstheme="majorHAnsi"/>
        </w:rPr>
        <w:t xml:space="preserve"> (roles or masks)</w:t>
      </w:r>
      <w:r w:rsidRPr="00CA530E">
        <w:rPr>
          <w:rFonts w:asciiTheme="majorHAnsi" w:hAnsiTheme="majorHAnsi" w:cstheme="majorHAnsi"/>
        </w:rPr>
        <w:t>:</w:t>
      </w:r>
    </w:p>
    <w:p w14:paraId="7CFE4962" w14:textId="77777777" w:rsidR="006C6930" w:rsidRPr="00CA530E" w:rsidRDefault="006C6930" w:rsidP="00CA530E">
      <w:pPr>
        <w:pStyle w:val="ListParagraph"/>
        <w:numPr>
          <w:ilvl w:val="2"/>
          <w:numId w:val="24"/>
        </w:numPr>
        <w:rPr>
          <w:rFonts w:asciiTheme="majorHAnsi" w:hAnsiTheme="majorHAnsi" w:cstheme="majorHAnsi"/>
        </w:rPr>
      </w:pPr>
      <w:r w:rsidRPr="00CA530E">
        <w:rPr>
          <w:rFonts w:asciiTheme="majorHAnsi" w:hAnsiTheme="majorHAnsi" w:cstheme="majorHAnsi"/>
        </w:rPr>
        <w:t>Mediates between collective consciousness and ego</w:t>
      </w:r>
    </w:p>
    <w:p w14:paraId="42521DA7" w14:textId="77777777" w:rsidR="009C449C" w:rsidRPr="00CA530E" w:rsidRDefault="006C6930" w:rsidP="00CA530E">
      <w:pPr>
        <w:pStyle w:val="ListParagraph"/>
        <w:numPr>
          <w:ilvl w:val="1"/>
          <w:numId w:val="24"/>
        </w:numPr>
        <w:rPr>
          <w:rFonts w:asciiTheme="majorHAnsi" w:hAnsiTheme="majorHAnsi" w:cstheme="majorHAnsi"/>
        </w:rPr>
      </w:pPr>
      <w:r w:rsidRPr="00CA530E">
        <w:rPr>
          <w:rFonts w:asciiTheme="majorHAnsi" w:hAnsiTheme="majorHAnsi" w:cstheme="majorHAnsi"/>
        </w:rPr>
        <w:t>Ego:</w:t>
      </w:r>
    </w:p>
    <w:p w14:paraId="63485C9E" w14:textId="24CAB8CA" w:rsidR="006C6930" w:rsidRPr="00CA530E" w:rsidRDefault="006C6930" w:rsidP="00CA530E">
      <w:pPr>
        <w:pStyle w:val="ListParagraph"/>
        <w:numPr>
          <w:ilvl w:val="2"/>
          <w:numId w:val="24"/>
        </w:numPr>
        <w:rPr>
          <w:rFonts w:asciiTheme="majorHAnsi" w:hAnsiTheme="majorHAnsi" w:cstheme="majorHAnsi"/>
        </w:rPr>
      </w:pPr>
      <w:r w:rsidRPr="00CA530E">
        <w:rPr>
          <w:rFonts w:asciiTheme="majorHAnsi" w:hAnsiTheme="majorHAnsi" w:cstheme="majorHAnsi"/>
        </w:rPr>
        <w:t>Sense of self in one’s body</w:t>
      </w:r>
      <w:r w:rsidR="00CA530E">
        <w:rPr>
          <w:rFonts w:asciiTheme="majorHAnsi" w:hAnsiTheme="majorHAnsi" w:cstheme="majorHAnsi"/>
        </w:rPr>
        <w:t>, “I”</w:t>
      </w:r>
    </w:p>
    <w:p w14:paraId="6A4338BF" w14:textId="0B0DE1D4" w:rsidR="006C6930" w:rsidRPr="00CA530E" w:rsidRDefault="006C6930" w:rsidP="00CA530E">
      <w:pPr>
        <w:pStyle w:val="ListParagraph"/>
        <w:numPr>
          <w:ilvl w:val="2"/>
          <w:numId w:val="24"/>
        </w:numPr>
        <w:rPr>
          <w:rFonts w:asciiTheme="majorHAnsi" w:hAnsiTheme="majorHAnsi" w:cstheme="majorHAnsi"/>
        </w:rPr>
      </w:pPr>
      <w:r w:rsidRPr="00CA530E">
        <w:rPr>
          <w:rFonts w:asciiTheme="majorHAnsi" w:hAnsiTheme="majorHAnsi" w:cstheme="majorHAnsi"/>
        </w:rPr>
        <w:t>Mediates between collective consciousness and personal unconscious</w:t>
      </w:r>
    </w:p>
    <w:p w14:paraId="2FE4F844" w14:textId="77777777" w:rsidR="009C449C" w:rsidRPr="00CA530E" w:rsidRDefault="009C449C" w:rsidP="006C6930">
      <w:pPr>
        <w:ind w:left="360"/>
        <w:rPr>
          <w:rFonts w:asciiTheme="majorHAnsi" w:hAnsiTheme="majorHAnsi" w:cstheme="majorHAnsi"/>
        </w:rPr>
      </w:pPr>
    </w:p>
    <w:p w14:paraId="7E150C5C" w14:textId="77C59489" w:rsidR="009C449C" w:rsidRPr="00CA530E" w:rsidRDefault="009C449C" w:rsidP="00CA530E">
      <w:pPr>
        <w:numPr>
          <w:ilvl w:val="0"/>
          <w:numId w:val="24"/>
        </w:numPr>
        <w:rPr>
          <w:rFonts w:asciiTheme="majorHAnsi" w:hAnsiTheme="majorHAnsi" w:cstheme="majorHAnsi"/>
        </w:rPr>
      </w:pPr>
      <w:r w:rsidRPr="00CA530E">
        <w:rPr>
          <w:rFonts w:asciiTheme="majorHAnsi" w:hAnsiTheme="majorHAnsi" w:cstheme="majorHAnsi"/>
        </w:rPr>
        <w:t>Personal Unconscious</w:t>
      </w:r>
      <w:r w:rsidR="00CA530E">
        <w:rPr>
          <w:rFonts w:asciiTheme="majorHAnsi" w:hAnsiTheme="majorHAnsi" w:cstheme="majorHAnsi"/>
        </w:rPr>
        <w:t xml:space="preserve"> or Shadow</w:t>
      </w:r>
      <w:r w:rsidR="006C6930" w:rsidRPr="00CA530E">
        <w:rPr>
          <w:rFonts w:asciiTheme="majorHAnsi" w:hAnsiTheme="majorHAnsi" w:cstheme="majorHAnsi"/>
        </w:rPr>
        <w:t>—</w:t>
      </w:r>
    </w:p>
    <w:p w14:paraId="6A37DB86" w14:textId="76F42C4B" w:rsidR="009C449C" w:rsidRPr="00CA530E" w:rsidRDefault="006C6930" w:rsidP="00CA530E">
      <w:pPr>
        <w:pStyle w:val="ListParagraph"/>
        <w:numPr>
          <w:ilvl w:val="1"/>
          <w:numId w:val="24"/>
        </w:numPr>
        <w:rPr>
          <w:rFonts w:asciiTheme="majorHAnsi" w:hAnsiTheme="majorHAnsi" w:cstheme="majorHAnsi"/>
        </w:rPr>
      </w:pPr>
      <w:r w:rsidRPr="00CA530E">
        <w:rPr>
          <w:rFonts w:asciiTheme="majorHAnsi" w:hAnsiTheme="majorHAnsi" w:cstheme="majorHAnsi"/>
        </w:rPr>
        <w:t>Bod</w:t>
      </w:r>
      <w:r w:rsidR="00CA530E">
        <w:rPr>
          <w:rFonts w:asciiTheme="majorHAnsi" w:hAnsiTheme="majorHAnsi" w:cstheme="majorHAnsi"/>
        </w:rPr>
        <w:t xml:space="preserve">y with </w:t>
      </w:r>
      <w:r w:rsidRPr="00CA530E">
        <w:rPr>
          <w:rFonts w:asciiTheme="majorHAnsi" w:hAnsiTheme="majorHAnsi" w:cstheme="majorHAnsi"/>
        </w:rPr>
        <w:t>automatic processes</w:t>
      </w:r>
      <w:r w:rsidR="00CA530E">
        <w:rPr>
          <w:rFonts w:asciiTheme="majorHAnsi" w:hAnsiTheme="majorHAnsi" w:cstheme="majorHAnsi"/>
        </w:rPr>
        <w:t xml:space="preserve"> of respiration, digestion, heartbeat, disease, etc.</w:t>
      </w:r>
    </w:p>
    <w:p w14:paraId="7BED8409" w14:textId="2F874076" w:rsidR="009C449C" w:rsidRPr="00CA530E" w:rsidRDefault="009C449C" w:rsidP="00CA530E">
      <w:pPr>
        <w:pStyle w:val="ListParagraph"/>
        <w:numPr>
          <w:ilvl w:val="1"/>
          <w:numId w:val="24"/>
        </w:numPr>
        <w:rPr>
          <w:rFonts w:asciiTheme="majorHAnsi" w:hAnsiTheme="majorHAnsi" w:cstheme="majorHAnsi"/>
        </w:rPr>
      </w:pPr>
      <w:r w:rsidRPr="00CA530E">
        <w:rPr>
          <w:rFonts w:asciiTheme="majorHAnsi" w:hAnsiTheme="majorHAnsi" w:cstheme="majorHAnsi"/>
        </w:rPr>
        <w:t>Complexes,</w:t>
      </w:r>
      <w:r w:rsidR="006C6930" w:rsidRPr="00CA530E">
        <w:rPr>
          <w:rFonts w:asciiTheme="majorHAnsi" w:hAnsiTheme="majorHAnsi" w:cstheme="majorHAnsi"/>
        </w:rPr>
        <w:t xml:space="preserve"> </w:t>
      </w:r>
      <w:r w:rsidRPr="00CA530E">
        <w:rPr>
          <w:rFonts w:asciiTheme="majorHAnsi" w:hAnsiTheme="majorHAnsi" w:cstheme="majorHAnsi"/>
        </w:rPr>
        <w:t xml:space="preserve">Internal Objects, Imagoes, </w:t>
      </w:r>
      <w:r w:rsidR="00CA530E">
        <w:rPr>
          <w:rFonts w:asciiTheme="majorHAnsi" w:hAnsiTheme="majorHAnsi" w:cstheme="majorHAnsi"/>
        </w:rPr>
        <w:t>Psychological Functions (Typology)</w:t>
      </w:r>
    </w:p>
    <w:p w14:paraId="61EF3DBC" w14:textId="01DB4759" w:rsidR="009C449C" w:rsidRPr="00CA530E" w:rsidRDefault="009C449C" w:rsidP="00CA530E">
      <w:pPr>
        <w:ind w:left="1080"/>
        <w:rPr>
          <w:rFonts w:asciiTheme="majorHAnsi" w:hAnsiTheme="majorHAnsi" w:cstheme="majorHAnsi"/>
        </w:rPr>
      </w:pPr>
    </w:p>
    <w:p w14:paraId="322047DD" w14:textId="77777777" w:rsidR="009C449C" w:rsidRPr="00CA530E" w:rsidRDefault="009C449C" w:rsidP="006C6930">
      <w:pPr>
        <w:ind w:left="360" w:firstLine="360"/>
        <w:rPr>
          <w:rFonts w:asciiTheme="majorHAnsi" w:hAnsiTheme="majorHAnsi" w:cstheme="majorHAnsi"/>
        </w:rPr>
      </w:pPr>
    </w:p>
    <w:p w14:paraId="1B71B8B6" w14:textId="73C2E1ED" w:rsidR="009C449C" w:rsidRPr="00CA530E" w:rsidRDefault="009C449C" w:rsidP="00CA530E">
      <w:pPr>
        <w:numPr>
          <w:ilvl w:val="0"/>
          <w:numId w:val="24"/>
        </w:numPr>
        <w:rPr>
          <w:rFonts w:asciiTheme="majorHAnsi" w:hAnsiTheme="majorHAnsi" w:cstheme="majorHAnsi"/>
        </w:rPr>
      </w:pPr>
      <w:r w:rsidRPr="00CA530E">
        <w:rPr>
          <w:rFonts w:asciiTheme="majorHAnsi" w:hAnsiTheme="majorHAnsi" w:cstheme="majorHAnsi"/>
        </w:rPr>
        <w:t>Collective Unconscious</w:t>
      </w:r>
    </w:p>
    <w:p w14:paraId="74C7E645" w14:textId="77777777" w:rsidR="009C449C" w:rsidRPr="00CA530E" w:rsidRDefault="009C449C" w:rsidP="00CA530E">
      <w:pPr>
        <w:pStyle w:val="ListParagraph"/>
        <w:numPr>
          <w:ilvl w:val="1"/>
          <w:numId w:val="24"/>
        </w:numPr>
        <w:rPr>
          <w:rFonts w:asciiTheme="majorHAnsi" w:hAnsiTheme="majorHAnsi" w:cstheme="majorHAnsi"/>
        </w:rPr>
      </w:pPr>
      <w:r w:rsidRPr="00CA530E">
        <w:rPr>
          <w:rFonts w:asciiTheme="majorHAnsi" w:hAnsiTheme="majorHAnsi" w:cstheme="majorHAnsi"/>
        </w:rPr>
        <w:t>Archetypes/Instincts</w:t>
      </w:r>
    </w:p>
    <w:p w14:paraId="33D9E233" w14:textId="0E5372F7" w:rsidR="009C449C" w:rsidRPr="00CA530E" w:rsidRDefault="009C449C" w:rsidP="00CA530E">
      <w:pPr>
        <w:pStyle w:val="ListParagraph"/>
        <w:numPr>
          <w:ilvl w:val="1"/>
          <w:numId w:val="24"/>
        </w:numPr>
        <w:rPr>
          <w:rFonts w:asciiTheme="majorHAnsi" w:hAnsiTheme="majorHAnsi" w:cstheme="majorHAnsi"/>
        </w:rPr>
      </w:pPr>
      <w:r w:rsidRPr="00CA530E">
        <w:rPr>
          <w:rFonts w:asciiTheme="majorHAnsi" w:hAnsiTheme="majorHAnsi" w:cstheme="majorHAnsi"/>
        </w:rPr>
        <w:t>Self</w:t>
      </w:r>
      <w:r w:rsidR="006C6930" w:rsidRPr="00CA530E">
        <w:rPr>
          <w:rFonts w:asciiTheme="majorHAnsi" w:hAnsiTheme="majorHAnsi" w:cstheme="majorHAnsi"/>
        </w:rPr>
        <w:t>: “Center of circle that’s everywhere and</w:t>
      </w:r>
      <w:r w:rsidR="00CA530E">
        <w:rPr>
          <w:rFonts w:asciiTheme="majorHAnsi" w:hAnsiTheme="majorHAnsi" w:cstheme="majorHAnsi"/>
        </w:rPr>
        <w:t xml:space="preserve"> </w:t>
      </w:r>
      <w:r w:rsidR="006C6930" w:rsidRPr="00CA530E">
        <w:rPr>
          <w:rFonts w:asciiTheme="majorHAnsi" w:hAnsiTheme="majorHAnsi" w:cstheme="majorHAnsi"/>
        </w:rPr>
        <w:t xml:space="preserve">circumference that’s </w:t>
      </w:r>
      <w:r w:rsidR="00CA530E" w:rsidRPr="00CA530E">
        <w:rPr>
          <w:rFonts w:asciiTheme="majorHAnsi" w:hAnsiTheme="majorHAnsi" w:cstheme="majorHAnsi"/>
        </w:rPr>
        <w:t>nowhere</w:t>
      </w:r>
      <w:r w:rsidR="006C6930" w:rsidRPr="00CA530E">
        <w:rPr>
          <w:rFonts w:asciiTheme="majorHAnsi" w:hAnsiTheme="majorHAnsi" w:cstheme="majorHAnsi"/>
        </w:rPr>
        <w:t>.”</w:t>
      </w:r>
    </w:p>
    <w:p w14:paraId="48C77F31" w14:textId="77777777" w:rsidR="006C6930" w:rsidRPr="00CA530E" w:rsidRDefault="006C6930" w:rsidP="00CA530E">
      <w:pPr>
        <w:pStyle w:val="ListParagraph"/>
        <w:numPr>
          <w:ilvl w:val="1"/>
          <w:numId w:val="24"/>
        </w:numPr>
        <w:rPr>
          <w:rFonts w:asciiTheme="majorHAnsi" w:hAnsiTheme="majorHAnsi" w:cstheme="majorHAnsi"/>
        </w:rPr>
      </w:pPr>
      <w:r w:rsidRPr="00CA530E">
        <w:rPr>
          <w:rFonts w:asciiTheme="majorHAnsi" w:hAnsiTheme="majorHAnsi" w:cstheme="majorHAnsi"/>
        </w:rPr>
        <w:t>Cellular heritage--DNA</w:t>
      </w:r>
    </w:p>
    <w:p w14:paraId="28674B47" w14:textId="77777777" w:rsidR="008539A0" w:rsidRPr="00CA530E" w:rsidRDefault="008539A0" w:rsidP="006C6930">
      <w:pPr>
        <w:rPr>
          <w:rFonts w:asciiTheme="majorHAnsi" w:hAnsiTheme="majorHAnsi" w:cstheme="majorHAnsi"/>
        </w:rPr>
      </w:pPr>
    </w:p>
    <w:p w14:paraId="313AD975" w14:textId="77777777" w:rsidR="008539A0" w:rsidRPr="00CA530E" w:rsidRDefault="008539A0" w:rsidP="00CA530E">
      <w:pPr>
        <w:pStyle w:val="ListParagraph"/>
        <w:numPr>
          <w:ilvl w:val="0"/>
          <w:numId w:val="25"/>
        </w:numPr>
        <w:rPr>
          <w:rFonts w:asciiTheme="majorHAnsi" w:hAnsiTheme="majorHAnsi" w:cstheme="majorHAnsi"/>
        </w:rPr>
      </w:pPr>
      <w:r w:rsidRPr="00CA530E">
        <w:rPr>
          <w:rFonts w:asciiTheme="majorHAnsi" w:hAnsiTheme="majorHAnsi" w:cstheme="majorHAnsi"/>
        </w:rPr>
        <w:t>Self:  “The totality of psyche, the organizing principle of the psyche.”</w:t>
      </w:r>
    </w:p>
    <w:p w14:paraId="39B53B77" w14:textId="77777777" w:rsidR="008539A0" w:rsidRPr="00CA530E" w:rsidRDefault="008539A0" w:rsidP="008539A0">
      <w:pPr>
        <w:ind w:left="360"/>
        <w:rPr>
          <w:rFonts w:asciiTheme="majorHAnsi" w:hAnsiTheme="majorHAnsi" w:cstheme="majorHAnsi"/>
        </w:rPr>
      </w:pPr>
    </w:p>
    <w:p w14:paraId="78B71586" w14:textId="77777777" w:rsidR="008539A0" w:rsidRPr="00CA530E" w:rsidRDefault="008539A0" w:rsidP="008539A0">
      <w:pPr>
        <w:rPr>
          <w:rFonts w:asciiTheme="majorHAnsi" w:hAnsiTheme="majorHAnsi" w:cstheme="majorHAnsi"/>
        </w:rPr>
      </w:pPr>
    </w:p>
    <w:p w14:paraId="22C1B8F5" w14:textId="2DFFFFF3" w:rsidR="009C449C" w:rsidRDefault="00CA530E" w:rsidP="009C449C">
      <w:pPr>
        <w:ind w:left="360"/>
        <w:rPr>
          <w:sz w:val="32"/>
          <w:szCs w:val="32"/>
        </w:rPr>
      </w:pPr>
      <w:r>
        <w:rPr>
          <w:noProof/>
          <w:sz w:val="32"/>
          <w:szCs w:val="32"/>
        </w:rPr>
        <w:lastRenderedPageBreak/>
        <mc:AlternateContent>
          <mc:Choice Requires="wps">
            <w:drawing>
              <wp:anchor distT="0" distB="0" distL="114300" distR="114300" simplePos="0" relativeHeight="251659264" behindDoc="0" locked="0" layoutInCell="1" allowOverlap="1" wp14:anchorId="510AD7D5" wp14:editId="31C045FD">
                <wp:simplePos x="0" y="0"/>
                <wp:positionH relativeFrom="column">
                  <wp:posOffset>4796790</wp:posOffset>
                </wp:positionH>
                <wp:positionV relativeFrom="paragraph">
                  <wp:posOffset>2398801</wp:posOffset>
                </wp:positionV>
                <wp:extent cx="284861" cy="2370125"/>
                <wp:effectExtent l="0" t="0" r="7620" b="17780"/>
                <wp:wrapNone/>
                <wp:docPr id="3" name="Text Box 3"/>
                <wp:cNvGraphicFramePr/>
                <a:graphic xmlns:a="http://schemas.openxmlformats.org/drawingml/2006/main">
                  <a:graphicData uri="http://schemas.microsoft.com/office/word/2010/wordprocessingShape">
                    <wps:wsp>
                      <wps:cNvSpPr txBox="1"/>
                      <wps:spPr>
                        <a:xfrm>
                          <a:off x="0" y="0"/>
                          <a:ext cx="284861" cy="2370125"/>
                        </a:xfrm>
                        <a:prstGeom prst="rect">
                          <a:avLst/>
                        </a:prstGeom>
                        <a:solidFill>
                          <a:schemeClr val="lt1"/>
                        </a:solidFill>
                        <a:ln w="6350">
                          <a:solidFill>
                            <a:prstClr val="black"/>
                          </a:solidFill>
                        </a:ln>
                      </wps:spPr>
                      <wps:txbx>
                        <w:txbxContent>
                          <w:p w14:paraId="294AC7BC" w14:textId="3B2EB300" w:rsidR="00CA530E" w:rsidRDefault="00CA530E">
                            <w:r>
                              <w:t>E</w:t>
                            </w:r>
                          </w:p>
                          <w:p w14:paraId="0995DDFF" w14:textId="187618D7" w:rsidR="00CA530E" w:rsidRDefault="00CA530E">
                            <w:r>
                              <w:t>G</w:t>
                            </w:r>
                          </w:p>
                          <w:p w14:paraId="05A3B019" w14:textId="71DDB1FD" w:rsidR="00CA530E" w:rsidRDefault="00CA530E">
                            <w:r>
                              <w:t>O</w:t>
                            </w:r>
                          </w:p>
                          <w:p w14:paraId="00FA5732" w14:textId="6102283D" w:rsidR="00CA530E" w:rsidRDefault="00CA530E"/>
                          <w:p w14:paraId="2ACE8EFE" w14:textId="15EB65C2" w:rsidR="00CA530E" w:rsidRDefault="00CA530E">
                            <w:r>
                              <w:t>S</w:t>
                            </w:r>
                          </w:p>
                          <w:p w14:paraId="02AB71F0" w14:textId="2CE55FC8" w:rsidR="00CA530E" w:rsidRDefault="00CA530E">
                            <w:r>
                              <w:t>E</w:t>
                            </w:r>
                          </w:p>
                          <w:p w14:paraId="769847C5" w14:textId="4D314D62" w:rsidR="00CA530E" w:rsidRDefault="00CA530E">
                            <w:r>
                              <w:t>L</w:t>
                            </w:r>
                          </w:p>
                          <w:p w14:paraId="77727D1E" w14:textId="1AD20670" w:rsidR="00CA530E" w:rsidRDefault="00CA530E">
                            <w:r>
                              <w:t>F</w:t>
                            </w:r>
                          </w:p>
                          <w:p w14:paraId="064DB15C" w14:textId="6D99D283" w:rsidR="00CA530E" w:rsidRDefault="00CA530E"/>
                          <w:p w14:paraId="412DDF5B" w14:textId="4BC6C448" w:rsidR="00CA530E" w:rsidRDefault="00CA530E">
                            <w:r>
                              <w:t>A</w:t>
                            </w:r>
                          </w:p>
                          <w:p w14:paraId="2364D6CC" w14:textId="4DA69DE1" w:rsidR="00CA530E" w:rsidRDefault="00CA530E">
                            <w:r>
                              <w:t>X</w:t>
                            </w:r>
                          </w:p>
                          <w:p w14:paraId="7A490C40" w14:textId="29733ECB" w:rsidR="00CA530E" w:rsidRDefault="00CA530E">
                            <w:r>
                              <w:t>I</w:t>
                            </w:r>
                          </w:p>
                          <w:p w14:paraId="453CC750" w14:textId="64E0EF56" w:rsidR="00CA530E" w:rsidRDefault="00CA530E">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AD7D5" id="_x0000_t202" coordsize="21600,21600" o:spt="202" path="m,l,21600r21600,l21600,xe">
                <v:stroke joinstyle="miter"/>
                <v:path gradientshapeok="t" o:connecttype="rect"/>
              </v:shapetype>
              <v:shape id="Text Box 3" o:spid="_x0000_s1026" type="#_x0000_t202" style="position:absolute;left:0;text-align:left;margin-left:377.7pt;margin-top:188.9pt;width:22.45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qz6TQIAAKEEAAAOAAAAZHJzL2Uyb0RvYy54bWysVE2P2jAQvVfqf7B8LwnhY2lEWFFWVJXQ&#13;&#10;7kpQ7dk4DonqeFzbkNBf37ETWHbbU9WLGc+8PM+8mWF+39aSnISxFaiMDgcxJUJxyCt1yOj33frT&#13;&#10;jBLrmMqZBCUyehaW3i8+fpg3OhUJlCBzYQiSKJs2OqOlczqNIstLUTM7AC0UBgswNXN4NYcoN6xB&#13;&#10;9lpGSRxPowZMrg1wYS16H7ogXQT+ohDcPRWFFY7IjGJuLpwmnHt/Ros5Sw+G6bLifRrsH7KoWaXw&#13;&#10;0SvVA3OMHE31B1VdcQMWCjfgUEdQFBUXoQasZhi/q2ZbMi1CLSiO1VeZ7P+j5Y+nZ0OqPKMjShSr&#13;&#10;sUU70TryBVoy8uo02qYI2mqEuRbd2OWL36LTF90Wpva/WA7BOOp8vmrryTg6k9l4Nh1SwjGUjO7i&#13;&#10;YTLxNNHr19pY91VATbyRUYO9C5Ky08a6DnqB+McsyCpfV1KGi58XsZKGnBh2WrqQI5K/QUlFmoxO&#13;&#10;R5M4EL+Jeerr93vJ+I8+vRsU8kmFOXtNutq95dp92wu1h/yMOhno5sxqvq6Qd8Ose2YGBwulwWVx&#13;&#10;T3gUEjAZ6C1KSjC//ub3eOw3RilpcFAzan8emRGUyG8KJ+HzcDz2kx0u48ldghdzG9nfRtSxXgEq&#13;&#10;hJ3A7ILp8U5ezMJA/YI7tfSvYogpjm9n1F3MlevWB3eSi+UygHCWNXMbtdXcU/uOeD137Qszuu+n&#13;&#10;w0l4hMtIs/RdWzus/1LB8uigqELPvcCdqr3uuAdhavqd9Yt2ew+o13+WxW8AAAD//wMAUEsDBBQA&#13;&#10;BgAIAAAAIQAFWUXF4wAAABABAAAPAAAAZHJzL2Rvd25yZXYueG1sTI/NTsMwEITvSLyDtUjcqF1K&#13;&#10;SUjjVPyUXjhREGc33toWsR3Fbhrenu0JLiutZnZ2vno9+Y6NOCQXg4T5TADD0EbtgpHw+fF6UwJL&#13;&#10;WQWtuhhQwg8mWDeXF7WqdDyFdxx32TAKCalSEmzOfcV5ai16lWaxx0DaIQ5eZVoHw/WgThTuO34r&#13;&#10;xD33ygX6YFWPzxbb793RS9g8mQfTlmqwm1I7N05fhzezlfL6anpZ0XhcAcs45b8LODNQf2io2D4e&#13;&#10;g06sk1Asl3dklbAoCgIhRynEAtj+LM0F8Kbm/0GaXwAAAP//AwBQSwECLQAUAAYACAAAACEAtoM4&#13;&#10;kv4AAADhAQAAEwAAAAAAAAAAAAAAAAAAAAAAW0NvbnRlbnRfVHlwZXNdLnhtbFBLAQItABQABgAI&#13;&#10;AAAAIQA4/SH/1gAAAJQBAAALAAAAAAAAAAAAAAAAAC8BAABfcmVscy8ucmVsc1BLAQItABQABgAI&#13;&#10;AAAAIQCyKqz6TQIAAKEEAAAOAAAAAAAAAAAAAAAAAC4CAABkcnMvZTJvRG9jLnhtbFBLAQItABQA&#13;&#10;BgAIAAAAIQAFWUXF4wAAABABAAAPAAAAAAAAAAAAAAAAAKcEAABkcnMvZG93bnJldi54bWxQSwUG&#13;&#10;AAAAAAQABADzAAAAtwUAAAAA&#13;&#10;" fillcolor="white [3201]" strokeweight=".5pt">
                <v:textbox>
                  <w:txbxContent>
                    <w:p w14:paraId="294AC7BC" w14:textId="3B2EB300" w:rsidR="00CA530E" w:rsidRDefault="00CA530E">
                      <w:r>
                        <w:t>E</w:t>
                      </w:r>
                    </w:p>
                    <w:p w14:paraId="0995DDFF" w14:textId="187618D7" w:rsidR="00CA530E" w:rsidRDefault="00CA530E">
                      <w:r>
                        <w:t>G</w:t>
                      </w:r>
                    </w:p>
                    <w:p w14:paraId="05A3B019" w14:textId="71DDB1FD" w:rsidR="00CA530E" w:rsidRDefault="00CA530E">
                      <w:r>
                        <w:t>O</w:t>
                      </w:r>
                    </w:p>
                    <w:p w14:paraId="00FA5732" w14:textId="6102283D" w:rsidR="00CA530E" w:rsidRDefault="00CA530E"/>
                    <w:p w14:paraId="2ACE8EFE" w14:textId="15EB65C2" w:rsidR="00CA530E" w:rsidRDefault="00CA530E">
                      <w:r>
                        <w:t>S</w:t>
                      </w:r>
                    </w:p>
                    <w:p w14:paraId="02AB71F0" w14:textId="2CE55FC8" w:rsidR="00CA530E" w:rsidRDefault="00CA530E">
                      <w:r>
                        <w:t>E</w:t>
                      </w:r>
                    </w:p>
                    <w:p w14:paraId="769847C5" w14:textId="4D314D62" w:rsidR="00CA530E" w:rsidRDefault="00CA530E">
                      <w:r>
                        <w:t>L</w:t>
                      </w:r>
                    </w:p>
                    <w:p w14:paraId="77727D1E" w14:textId="1AD20670" w:rsidR="00CA530E" w:rsidRDefault="00CA530E">
                      <w:r>
                        <w:t>F</w:t>
                      </w:r>
                    </w:p>
                    <w:p w14:paraId="064DB15C" w14:textId="6D99D283" w:rsidR="00CA530E" w:rsidRDefault="00CA530E"/>
                    <w:p w14:paraId="412DDF5B" w14:textId="4BC6C448" w:rsidR="00CA530E" w:rsidRDefault="00CA530E">
                      <w:r>
                        <w:t>A</w:t>
                      </w:r>
                    </w:p>
                    <w:p w14:paraId="2364D6CC" w14:textId="4DA69DE1" w:rsidR="00CA530E" w:rsidRDefault="00CA530E">
                      <w:r>
                        <w:t>X</w:t>
                      </w:r>
                    </w:p>
                    <w:p w14:paraId="7A490C40" w14:textId="29733ECB" w:rsidR="00CA530E" w:rsidRDefault="00CA530E">
                      <w:r>
                        <w:t>I</w:t>
                      </w:r>
                    </w:p>
                    <w:p w14:paraId="453CC750" w14:textId="64E0EF56" w:rsidR="00CA530E" w:rsidRDefault="00CA530E">
                      <w:r>
                        <w:t>S</w:t>
                      </w:r>
                    </w:p>
                  </w:txbxContent>
                </v:textbox>
              </v:shape>
            </w:pict>
          </mc:Fallback>
        </mc:AlternateContent>
      </w:r>
      <w:r w:rsidR="008539A0" w:rsidRPr="008539A0">
        <w:rPr>
          <w:noProof/>
          <w:sz w:val="32"/>
          <w:szCs w:val="32"/>
        </w:rPr>
        <w:drawing>
          <wp:inline distT="0" distB="0" distL="0" distR="0" wp14:anchorId="6EF98194" wp14:editId="614AE6F5">
            <wp:extent cx="5927394" cy="514223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6274" cy="5184635"/>
                    </a:xfrm>
                    <a:prstGeom prst="rect">
                      <a:avLst/>
                    </a:prstGeom>
                    <a:noFill/>
                    <a:ln>
                      <a:noFill/>
                    </a:ln>
                  </pic:spPr>
                </pic:pic>
              </a:graphicData>
            </a:graphic>
          </wp:inline>
        </w:drawing>
      </w:r>
    </w:p>
    <w:p w14:paraId="7CE14B78" w14:textId="77777777" w:rsidR="009C449C" w:rsidRPr="00CA530E" w:rsidRDefault="009C449C" w:rsidP="008539A0">
      <w:pPr>
        <w:ind w:left="360"/>
        <w:rPr>
          <w:rFonts w:asciiTheme="majorHAnsi" w:hAnsiTheme="majorHAnsi" w:cstheme="majorHAnsi"/>
          <w:b/>
        </w:rPr>
      </w:pPr>
      <w:r>
        <w:rPr>
          <w:sz w:val="32"/>
          <w:szCs w:val="32"/>
        </w:rPr>
        <w:br w:type="page"/>
      </w:r>
      <w:r w:rsidRPr="00CA530E">
        <w:rPr>
          <w:rFonts w:asciiTheme="majorHAnsi" w:hAnsiTheme="majorHAnsi" w:cstheme="majorHAnsi"/>
          <w:b/>
        </w:rPr>
        <w:lastRenderedPageBreak/>
        <w:t>JUNG’S PREMISES ABOUT DREAMS/PRINCIPLES FOR DREAM INTERPREATION</w:t>
      </w:r>
    </w:p>
    <w:p w14:paraId="6A192AD6" w14:textId="77777777" w:rsidR="009C449C" w:rsidRPr="00CA530E" w:rsidRDefault="009C449C" w:rsidP="009C449C">
      <w:pPr>
        <w:ind w:left="360"/>
        <w:jc w:val="center"/>
        <w:rPr>
          <w:rFonts w:asciiTheme="majorHAnsi" w:hAnsiTheme="majorHAnsi" w:cstheme="majorHAnsi"/>
          <w:b/>
        </w:rPr>
      </w:pPr>
    </w:p>
    <w:p w14:paraId="628D317A"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 xml:space="preserve">“For me the dream is….a subliminal picture of the actual psychological situation of the individual in his waking state.” </w:t>
      </w:r>
    </w:p>
    <w:p w14:paraId="5DAFF813"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(CW 4, p.240, 1913)</w:t>
      </w:r>
    </w:p>
    <w:p w14:paraId="42CCDA2D" w14:textId="77777777" w:rsidR="009C449C" w:rsidRPr="00CA530E" w:rsidRDefault="009C449C" w:rsidP="009C449C">
      <w:pPr>
        <w:rPr>
          <w:rFonts w:asciiTheme="majorHAnsi" w:hAnsiTheme="majorHAnsi" w:cstheme="majorHAnsi"/>
        </w:rPr>
      </w:pPr>
    </w:p>
    <w:p w14:paraId="47DAD20E"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“…the dream is a spontaneous self-portrayal, in symbolic form, of the actual situation in the unconscious.”  (CW 8, p. 263, 1916)</w:t>
      </w:r>
    </w:p>
    <w:p w14:paraId="30B93788" w14:textId="77777777" w:rsidR="009C449C" w:rsidRPr="00CA530E" w:rsidRDefault="009C449C" w:rsidP="009C449C">
      <w:pPr>
        <w:rPr>
          <w:rFonts w:asciiTheme="majorHAnsi" w:hAnsiTheme="majorHAnsi" w:cstheme="majorHAnsi"/>
        </w:rPr>
      </w:pPr>
    </w:p>
    <w:p w14:paraId="4C942B15"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 xml:space="preserve">“The dream is specifically the utterance of the unconscious.”  </w:t>
      </w:r>
    </w:p>
    <w:p w14:paraId="6B4593D3"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(CW16, p. 139, 1934)</w:t>
      </w:r>
    </w:p>
    <w:p w14:paraId="674505A1" w14:textId="77777777" w:rsidR="009C449C" w:rsidRPr="00CA530E" w:rsidRDefault="009C449C" w:rsidP="009C449C">
      <w:pPr>
        <w:rPr>
          <w:rFonts w:asciiTheme="majorHAnsi" w:hAnsiTheme="majorHAnsi" w:cstheme="majorHAnsi"/>
        </w:rPr>
      </w:pPr>
    </w:p>
    <w:p w14:paraId="5DF5D49E"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“The dream comes in as the expression of an involuntary, unconscious psychic process beyond the control of the conscious mind.  It shows the inner truth and reality of the patient as it really is; not as I conjecture it to be, and not as he would like it to be, but as it is.”  (CW16, p. 142, 1916)</w:t>
      </w:r>
    </w:p>
    <w:p w14:paraId="3AEA9727" w14:textId="77777777" w:rsidR="009C449C" w:rsidRPr="00CA530E" w:rsidRDefault="009C449C" w:rsidP="009C449C">
      <w:pPr>
        <w:rPr>
          <w:rFonts w:asciiTheme="majorHAnsi" w:hAnsiTheme="majorHAnsi" w:cstheme="majorHAnsi"/>
        </w:rPr>
      </w:pPr>
    </w:p>
    <w:p w14:paraId="54B58045" w14:textId="77777777" w:rsidR="009C449C" w:rsidRPr="00CA530E" w:rsidRDefault="009C449C" w:rsidP="009C449C">
      <w:pPr>
        <w:rPr>
          <w:rFonts w:asciiTheme="majorHAnsi" w:hAnsiTheme="majorHAnsi" w:cstheme="majorHAnsi"/>
        </w:rPr>
      </w:pPr>
      <w:r w:rsidRPr="00CA530E">
        <w:rPr>
          <w:rFonts w:asciiTheme="majorHAnsi" w:hAnsiTheme="majorHAnsi" w:cstheme="majorHAnsi"/>
          <w:b/>
        </w:rPr>
        <w:t xml:space="preserve">“The dream is its own, best interpretation.”  </w:t>
      </w:r>
      <w:r w:rsidRPr="00CA530E">
        <w:rPr>
          <w:rFonts w:asciiTheme="majorHAnsi" w:hAnsiTheme="majorHAnsi" w:cstheme="majorHAnsi"/>
        </w:rPr>
        <w:t>(CW17, p. 92)</w:t>
      </w:r>
    </w:p>
    <w:p w14:paraId="5206AD62" w14:textId="77777777" w:rsidR="009C449C" w:rsidRPr="00CA530E" w:rsidRDefault="009C449C" w:rsidP="009C449C">
      <w:pPr>
        <w:rPr>
          <w:rFonts w:asciiTheme="majorHAnsi" w:hAnsiTheme="majorHAnsi" w:cstheme="majorHAnsi"/>
          <w:b/>
        </w:rPr>
      </w:pPr>
    </w:p>
    <w:p w14:paraId="65366C08" w14:textId="77777777" w:rsidR="009C449C" w:rsidRPr="00CA530E" w:rsidRDefault="009C449C" w:rsidP="009C449C">
      <w:pPr>
        <w:rPr>
          <w:rFonts w:asciiTheme="majorHAnsi" w:hAnsiTheme="majorHAnsi" w:cstheme="majorHAnsi"/>
        </w:rPr>
      </w:pPr>
      <w:r w:rsidRPr="00CA530E">
        <w:rPr>
          <w:rFonts w:asciiTheme="majorHAnsi" w:hAnsiTheme="majorHAnsi" w:cstheme="majorHAnsi"/>
          <w:b/>
        </w:rPr>
        <w:t xml:space="preserve">“Dreams are natural phenomena which are nothing other than what they pretend to be.  They do not deceive, they do not lie, they do not distort or disguise.”  </w:t>
      </w:r>
      <w:r w:rsidRPr="00CA530E">
        <w:rPr>
          <w:rFonts w:asciiTheme="majorHAnsi" w:hAnsiTheme="majorHAnsi" w:cstheme="majorHAnsi"/>
        </w:rPr>
        <w:t>(CW17, par. 188)</w:t>
      </w:r>
    </w:p>
    <w:p w14:paraId="73DB4A2B" w14:textId="77777777" w:rsidR="009C449C" w:rsidRPr="00CA530E" w:rsidRDefault="009C449C" w:rsidP="009C449C">
      <w:pPr>
        <w:rPr>
          <w:rFonts w:asciiTheme="majorHAnsi" w:hAnsiTheme="majorHAnsi" w:cstheme="majorHAnsi"/>
        </w:rPr>
      </w:pPr>
    </w:p>
    <w:p w14:paraId="3EB9369A" w14:textId="77777777" w:rsidR="009C449C" w:rsidRPr="00CA530E" w:rsidRDefault="009C449C" w:rsidP="009C449C">
      <w:pPr>
        <w:rPr>
          <w:rFonts w:asciiTheme="majorHAnsi" w:hAnsiTheme="majorHAnsi" w:cstheme="majorHAnsi"/>
        </w:rPr>
      </w:pPr>
    </w:p>
    <w:p w14:paraId="627089D6" w14:textId="77777777" w:rsidR="009C449C" w:rsidRPr="00CA530E" w:rsidRDefault="009C449C" w:rsidP="009C449C">
      <w:pPr>
        <w:rPr>
          <w:rFonts w:asciiTheme="majorHAnsi" w:hAnsiTheme="majorHAnsi" w:cstheme="majorHAnsi"/>
          <w:i/>
        </w:rPr>
      </w:pPr>
      <w:r w:rsidRPr="00CA530E">
        <w:rPr>
          <w:rFonts w:asciiTheme="majorHAnsi" w:hAnsiTheme="majorHAnsi" w:cstheme="majorHAnsi"/>
          <w:i/>
        </w:rPr>
        <w:t>IDEAS OF FINALITY AND COMPENSATION</w:t>
      </w:r>
    </w:p>
    <w:p w14:paraId="1264B30F"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“What conscious attitude does it (the dream) compensate?”  (CW16, p. 153, 1934)</w:t>
      </w:r>
    </w:p>
    <w:p w14:paraId="3C35F189" w14:textId="77777777" w:rsidR="009C449C" w:rsidRPr="00CA530E" w:rsidRDefault="009C449C" w:rsidP="009C449C">
      <w:pPr>
        <w:rPr>
          <w:rFonts w:asciiTheme="majorHAnsi" w:hAnsiTheme="majorHAnsi" w:cstheme="majorHAnsi"/>
        </w:rPr>
      </w:pPr>
    </w:p>
    <w:p w14:paraId="7C7FD940"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“The dream…would then have the value of a positive, guiding idea or of an aim whose vital meaning would be greatly superior to that of the momentarily constellated conscious content.”</w:t>
      </w:r>
    </w:p>
    <w:p w14:paraId="4FBE6D33"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(CW8, p. 255, 1916)</w:t>
      </w:r>
    </w:p>
    <w:p w14:paraId="57702E98" w14:textId="77777777" w:rsidR="009C449C" w:rsidRPr="00CA530E" w:rsidRDefault="009C449C" w:rsidP="009C449C">
      <w:pPr>
        <w:rPr>
          <w:rFonts w:asciiTheme="majorHAnsi" w:hAnsiTheme="majorHAnsi" w:cstheme="majorHAnsi"/>
        </w:rPr>
      </w:pPr>
    </w:p>
    <w:p w14:paraId="05B85ABC" w14:textId="6F53820A" w:rsidR="009C449C" w:rsidRPr="00CA530E" w:rsidRDefault="009C449C" w:rsidP="009C449C">
      <w:pPr>
        <w:rPr>
          <w:rFonts w:asciiTheme="majorHAnsi" w:hAnsiTheme="majorHAnsi" w:cstheme="majorHAnsi"/>
        </w:rPr>
      </w:pPr>
      <w:r w:rsidRPr="00CA530E">
        <w:rPr>
          <w:rFonts w:asciiTheme="majorHAnsi" w:hAnsiTheme="majorHAnsi" w:cstheme="majorHAnsi"/>
        </w:rPr>
        <w:t>“Assimilation is never a question of ‘this or that’, but always of ‘this and that’...Through the assimilation of unconscious contents, the momentary life of consciousness can once more be brought into harmony with the law of nature from which it all too easily departs, and the patient can be led back to the natural law of his own being.”</w:t>
      </w:r>
    </w:p>
    <w:p w14:paraId="0C7D85CA" w14:textId="77777777" w:rsidR="009C449C" w:rsidRPr="00CA530E" w:rsidRDefault="009C449C" w:rsidP="009C449C">
      <w:pPr>
        <w:rPr>
          <w:rFonts w:asciiTheme="majorHAnsi" w:hAnsiTheme="majorHAnsi" w:cstheme="majorHAnsi"/>
        </w:rPr>
      </w:pPr>
    </w:p>
    <w:p w14:paraId="46823F4B"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“The dream…would then have the value of a positive, guiding idea or of an aim whose vital meaning would be greatly superior to that of the momentarily constellated conscious content.”</w:t>
      </w:r>
    </w:p>
    <w:p w14:paraId="0DC300D5"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t>(CW8, 1916, p. 255)</w:t>
      </w:r>
    </w:p>
    <w:p w14:paraId="0D03A407" w14:textId="77777777" w:rsidR="009C449C" w:rsidRPr="00CA530E" w:rsidRDefault="009C449C" w:rsidP="009C449C">
      <w:pPr>
        <w:rPr>
          <w:rFonts w:asciiTheme="majorHAnsi" w:hAnsiTheme="majorHAnsi" w:cstheme="majorHAnsi"/>
        </w:rPr>
      </w:pPr>
    </w:p>
    <w:p w14:paraId="5FB8604E" w14:textId="77777777" w:rsidR="009C449C" w:rsidRPr="00CA530E" w:rsidRDefault="009C449C" w:rsidP="009C449C">
      <w:pPr>
        <w:rPr>
          <w:rFonts w:asciiTheme="majorHAnsi" w:hAnsiTheme="majorHAnsi" w:cstheme="majorHAnsi"/>
          <w:i/>
        </w:rPr>
      </w:pPr>
      <w:r w:rsidRPr="00CA530E">
        <w:rPr>
          <w:rFonts w:asciiTheme="majorHAnsi" w:hAnsiTheme="majorHAnsi" w:cstheme="majorHAnsi"/>
          <w:i/>
        </w:rPr>
        <w:t xml:space="preserve">SYMBOLIC CONTENT </w:t>
      </w:r>
    </w:p>
    <w:p w14:paraId="3F538047" w14:textId="77777777" w:rsidR="009C449C" w:rsidRPr="00CA530E" w:rsidRDefault="009C449C" w:rsidP="009C449C">
      <w:pPr>
        <w:rPr>
          <w:rFonts w:asciiTheme="majorHAnsi" w:hAnsiTheme="majorHAnsi" w:cstheme="majorHAnsi"/>
        </w:rPr>
      </w:pPr>
      <w:r w:rsidRPr="00CA530E">
        <w:rPr>
          <w:rFonts w:asciiTheme="majorHAnsi" w:hAnsiTheme="majorHAnsi" w:cstheme="majorHAnsi"/>
        </w:rPr>
        <w:lastRenderedPageBreak/>
        <w:t>Dreams usually communicate “in the language of parable or simile.”  (CW8, p. 248, 1916)</w:t>
      </w:r>
    </w:p>
    <w:p w14:paraId="016D0BDF" w14:textId="77777777" w:rsidR="009C449C" w:rsidRPr="00CA530E" w:rsidRDefault="009C449C" w:rsidP="009C449C">
      <w:pPr>
        <w:rPr>
          <w:rFonts w:asciiTheme="majorHAnsi" w:hAnsiTheme="majorHAnsi" w:cstheme="majorHAnsi"/>
        </w:rPr>
      </w:pPr>
    </w:p>
    <w:p w14:paraId="29C8E24C" w14:textId="3A35E012" w:rsidR="009C449C" w:rsidRPr="00CA530E" w:rsidRDefault="009C449C" w:rsidP="009C449C">
      <w:pPr>
        <w:rPr>
          <w:rFonts w:asciiTheme="majorHAnsi" w:hAnsiTheme="majorHAnsi" w:cstheme="majorHAnsi"/>
        </w:rPr>
      </w:pPr>
      <w:r w:rsidRPr="00CA530E">
        <w:rPr>
          <w:rFonts w:asciiTheme="majorHAnsi" w:hAnsiTheme="majorHAnsi" w:cstheme="majorHAnsi"/>
        </w:rPr>
        <w:t xml:space="preserve">Unconscious communicates in language of image. “Stick to the image.”  </w:t>
      </w:r>
    </w:p>
    <w:p w14:paraId="1A9E51C2" w14:textId="77777777" w:rsidR="009C449C" w:rsidRPr="00CA530E" w:rsidRDefault="009C449C" w:rsidP="009C449C">
      <w:pPr>
        <w:rPr>
          <w:rFonts w:asciiTheme="majorHAnsi" w:hAnsiTheme="majorHAnsi" w:cstheme="majorHAnsi"/>
        </w:rPr>
      </w:pPr>
    </w:p>
    <w:p w14:paraId="46B33247" w14:textId="11425EA7" w:rsidR="009C449C" w:rsidRPr="00CA530E" w:rsidRDefault="009C449C" w:rsidP="009C449C">
      <w:pPr>
        <w:rPr>
          <w:rFonts w:asciiTheme="majorHAnsi" w:hAnsiTheme="majorHAnsi" w:cstheme="majorHAnsi"/>
        </w:rPr>
      </w:pPr>
      <w:r w:rsidRPr="00CA530E">
        <w:rPr>
          <w:rFonts w:asciiTheme="majorHAnsi" w:hAnsiTheme="majorHAnsi" w:cstheme="majorHAnsi"/>
        </w:rPr>
        <w:t xml:space="preserve">“By a symbol I do not mean an allegory or a sign, but an image that describes in the best possible way the dimly discerned nature of the spirit.  A symbol does not define or explain; it points beyond itself to a meaning that is darkly divined yet still beyond our </w:t>
      </w:r>
      <w:r w:rsidR="00CA530E" w:rsidRPr="00CA530E">
        <w:rPr>
          <w:rFonts w:asciiTheme="majorHAnsi" w:hAnsiTheme="majorHAnsi" w:cstheme="majorHAnsi"/>
        </w:rPr>
        <w:t>grasp and</w:t>
      </w:r>
      <w:r w:rsidRPr="00CA530E">
        <w:rPr>
          <w:rFonts w:asciiTheme="majorHAnsi" w:hAnsiTheme="majorHAnsi" w:cstheme="majorHAnsi"/>
        </w:rPr>
        <w:t xml:space="preserve"> cannot be adequately expressed in the familiar words of our language.”  (CW8, p. 336, 1926)</w:t>
      </w:r>
    </w:p>
    <w:p w14:paraId="639CAD79" w14:textId="77777777" w:rsidR="009C449C" w:rsidRPr="00CA530E" w:rsidRDefault="009C449C" w:rsidP="009C449C">
      <w:pPr>
        <w:rPr>
          <w:rFonts w:asciiTheme="majorHAnsi" w:hAnsiTheme="majorHAnsi" w:cstheme="majorHAnsi"/>
          <w:b/>
        </w:rPr>
      </w:pPr>
      <w:r w:rsidRPr="00CA530E">
        <w:rPr>
          <w:rFonts w:asciiTheme="majorHAnsi" w:hAnsiTheme="majorHAnsi" w:cstheme="majorHAnsi"/>
        </w:rPr>
        <w:br/>
      </w:r>
      <w:r w:rsidRPr="00CA530E">
        <w:rPr>
          <w:rFonts w:asciiTheme="majorHAnsi" w:hAnsiTheme="majorHAnsi" w:cstheme="majorHAnsi"/>
          <w:b/>
          <w:i/>
        </w:rPr>
        <w:t>Foundational Approach to Your Dreams:</w:t>
      </w:r>
    </w:p>
    <w:p w14:paraId="0CB7F970" w14:textId="5D730987" w:rsidR="009C449C" w:rsidRDefault="009C449C" w:rsidP="00663E7D">
      <w:pPr>
        <w:ind w:left="360"/>
        <w:jc w:val="both"/>
        <w:rPr>
          <w:rFonts w:asciiTheme="majorHAnsi" w:hAnsiTheme="majorHAnsi" w:cstheme="majorHAnsi"/>
        </w:rPr>
      </w:pPr>
      <w:r w:rsidRPr="00CA530E">
        <w:rPr>
          <w:rFonts w:asciiTheme="majorHAnsi" w:hAnsiTheme="majorHAnsi" w:cstheme="majorHAnsi"/>
        </w:rPr>
        <w:t>Write your dream recording as many details as you can remember.  Then, for each person, place, or thing, list your associations.  Go back, and “star” the association that “clicks”, feels right in your gut.  Rewrite the dream, plugging in the starred associations in place of the person, place, or thing.  Read this and see what it constellates.</w:t>
      </w:r>
      <w:r w:rsidR="00663E7D" w:rsidRPr="00CA530E">
        <w:rPr>
          <w:rFonts w:asciiTheme="majorHAnsi" w:hAnsiTheme="majorHAnsi" w:cstheme="majorHAnsi"/>
        </w:rPr>
        <w:t xml:space="preserve"> </w:t>
      </w:r>
    </w:p>
    <w:p w14:paraId="21416366" w14:textId="77777777" w:rsidR="00715E39" w:rsidRDefault="00715E39" w:rsidP="00663E7D">
      <w:pPr>
        <w:ind w:left="360"/>
        <w:jc w:val="both"/>
        <w:rPr>
          <w:rFonts w:asciiTheme="majorHAnsi" w:hAnsiTheme="majorHAnsi" w:cstheme="majorHAnsi"/>
        </w:rPr>
      </w:pPr>
    </w:p>
    <w:p w14:paraId="34FC3DC6" w14:textId="14DAADFD" w:rsidR="00715E39" w:rsidRPr="00715E39" w:rsidRDefault="00715E39" w:rsidP="00715E39">
      <w:pPr>
        <w:ind w:left="360"/>
        <w:jc w:val="both"/>
        <w:rPr>
          <w:rFonts w:asciiTheme="majorHAnsi" w:hAnsiTheme="majorHAnsi" w:cstheme="majorHAnsi"/>
        </w:rPr>
      </w:pPr>
      <w:r w:rsidRPr="00715E39">
        <w:rPr>
          <w:rFonts w:asciiTheme="majorHAnsi" w:hAnsiTheme="majorHAnsi" w:cstheme="majorHAnsi"/>
        </w:rPr>
        <w:t>What feeling-toned complexes are present?  What is the movement between various aspects of the self and Self represented in the dream?</w:t>
      </w:r>
    </w:p>
    <w:p w14:paraId="6C9F43E3" w14:textId="77777777" w:rsidR="00715E39" w:rsidRPr="00CA530E" w:rsidRDefault="00715E39" w:rsidP="00663E7D">
      <w:pPr>
        <w:ind w:left="360"/>
        <w:jc w:val="both"/>
        <w:rPr>
          <w:rFonts w:asciiTheme="majorHAnsi" w:hAnsiTheme="majorHAnsi" w:cstheme="majorHAnsi"/>
        </w:rPr>
      </w:pPr>
    </w:p>
    <w:p w14:paraId="08E9088B" w14:textId="77777777" w:rsidR="009C449C" w:rsidRPr="00CA530E" w:rsidRDefault="009C449C" w:rsidP="009C449C">
      <w:pPr>
        <w:jc w:val="both"/>
        <w:rPr>
          <w:rFonts w:asciiTheme="majorHAnsi" w:eastAsiaTheme="minorEastAsia" w:hAnsiTheme="majorHAnsi" w:cstheme="majorHAnsi"/>
        </w:rPr>
      </w:pPr>
    </w:p>
    <w:sectPr w:rsidR="009C449C" w:rsidRPr="00CA530E" w:rsidSect="006142A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D9ADF" w14:textId="77777777" w:rsidR="00CF2FA2" w:rsidRDefault="00CF2FA2" w:rsidP="009C449C">
      <w:r>
        <w:separator/>
      </w:r>
    </w:p>
  </w:endnote>
  <w:endnote w:type="continuationSeparator" w:id="0">
    <w:p w14:paraId="5325C7D1" w14:textId="77777777" w:rsidR="00CF2FA2" w:rsidRDefault="00CF2FA2" w:rsidP="009C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C881" w14:textId="77777777" w:rsidR="006142A8" w:rsidRDefault="006142A8" w:rsidP="00614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FC060" w14:textId="77777777" w:rsidR="006142A8" w:rsidRDefault="006142A8" w:rsidP="009C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C0C9" w14:textId="77777777" w:rsidR="006142A8" w:rsidRDefault="006142A8" w:rsidP="00614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930">
      <w:rPr>
        <w:rStyle w:val="PageNumber"/>
        <w:noProof/>
      </w:rPr>
      <w:t>1</w:t>
    </w:r>
    <w:r>
      <w:rPr>
        <w:rStyle w:val="PageNumber"/>
      </w:rPr>
      <w:fldChar w:fldCharType="end"/>
    </w:r>
  </w:p>
  <w:p w14:paraId="024A4FB2" w14:textId="7B8E37A3" w:rsidR="006142A8" w:rsidRPr="00CA530E" w:rsidRDefault="00CF2FA2" w:rsidP="009C449C">
    <w:pPr>
      <w:pStyle w:val="Footer"/>
      <w:ind w:right="360"/>
      <w:rPr>
        <w:rFonts w:asciiTheme="majorHAnsi" w:hAnsiTheme="majorHAnsi" w:cstheme="majorHAnsi"/>
        <w:sz w:val="20"/>
        <w:szCs w:val="20"/>
      </w:rPr>
    </w:pPr>
    <w:hyperlink r:id="rId1" w:history="1">
      <w:r w:rsidR="006142A8" w:rsidRPr="00CA530E">
        <w:rPr>
          <w:rStyle w:val="Hyperlink"/>
          <w:rFonts w:asciiTheme="majorHAnsi" w:hAnsiTheme="majorHAnsi" w:cstheme="majorHAnsi"/>
          <w:sz w:val="20"/>
          <w:szCs w:val="20"/>
        </w:rPr>
        <w:t>www.kathleenwileyjungiananalyst.com</w:t>
      </w:r>
    </w:hyperlink>
    <w:r w:rsidR="006142A8" w:rsidRPr="00CA530E">
      <w:rPr>
        <w:rFonts w:asciiTheme="majorHAnsi" w:hAnsiTheme="majorHAnsi" w:cstheme="majorHAnsi"/>
        <w:sz w:val="20"/>
        <w:szCs w:val="20"/>
      </w:rPr>
      <w:t xml:space="preserve">, </w:t>
    </w:r>
    <w:hyperlink r:id="rId2" w:history="1">
      <w:r w:rsidR="006142A8" w:rsidRPr="00CA530E">
        <w:rPr>
          <w:rStyle w:val="Hyperlink"/>
          <w:rFonts w:asciiTheme="majorHAnsi" w:hAnsiTheme="majorHAnsi" w:cstheme="majorHAnsi"/>
          <w:sz w:val="20"/>
          <w:szCs w:val="20"/>
        </w:rPr>
        <w:t>www.InnerDivineSpirit.com</w:t>
      </w:r>
    </w:hyperlink>
    <w:r w:rsidR="006142A8" w:rsidRPr="00CA530E">
      <w:rPr>
        <w:rFonts w:asciiTheme="majorHAnsi" w:hAnsiTheme="majorHAnsi" w:cstheme="majorHAnsi"/>
        <w:sz w:val="20"/>
        <w:szCs w:val="20"/>
      </w:rPr>
      <w:t xml:space="preserve">       </w:t>
    </w:r>
    <w:r w:rsidR="006C6930" w:rsidRPr="00CA530E">
      <w:rPr>
        <w:rFonts w:asciiTheme="majorHAnsi" w:hAnsiTheme="majorHAnsi" w:cstheme="majorHAnsi"/>
        <w:sz w:val="20"/>
        <w:szCs w:val="20"/>
      </w:rPr>
      <w:t>8/</w:t>
    </w:r>
    <w:r w:rsidR="00CA530E" w:rsidRPr="00CA530E">
      <w:rPr>
        <w:rFonts w:asciiTheme="majorHAnsi" w:hAnsiTheme="majorHAnsi" w:cstheme="majorHAnsi"/>
        <w:sz w:val="20"/>
        <w:szCs w:val="20"/>
      </w:rPr>
      <w:t>21</w:t>
    </w:r>
  </w:p>
  <w:p w14:paraId="77E00786" w14:textId="77777777" w:rsidR="006142A8" w:rsidRDefault="006142A8" w:rsidP="009C44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5D868" w14:textId="77777777" w:rsidR="00CF2FA2" w:rsidRDefault="00CF2FA2" w:rsidP="009C449C">
      <w:r>
        <w:separator/>
      </w:r>
    </w:p>
  </w:footnote>
  <w:footnote w:type="continuationSeparator" w:id="0">
    <w:p w14:paraId="2F098E4F" w14:textId="77777777" w:rsidR="00CF2FA2" w:rsidRDefault="00CF2FA2" w:rsidP="009C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5pt;height:10.95pt" o:bullet="t">
        <v:imagedata r:id="rId1" o:title="mso9F"/>
      </v:shape>
    </w:pict>
  </w:numPicBullet>
  <w:abstractNum w:abstractNumId="0" w15:restartNumberingAfterBreak="0">
    <w:nsid w:val="02CF7F60"/>
    <w:multiLevelType w:val="hybridMultilevel"/>
    <w:tmpl w:val="989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203F"/>
    <w:multiLevelType w:val="hybridMultilevel"/>
    <w:tmpl w:val="C00C33A6"/>
    <w:lvl w:ilvl="0" w:tplc="04090007">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AB60EA"/>
    <w:multiLevelType w:val="hybridMultilevel"/>
    <w:tmpl w:val="534C200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F1734"/>
    <w:multiLevelType w:val="hybridMultilevel"/>
    <w:tmpl w:val="CA3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72659E"/>
    <w:multiLevelType w:val="hybridMultilevel"/>
    <w:tmpl w:val="48A0A7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3418C"/>
    <w:multiLevelType w:val="hybridMultilevel"/>
    <w:tmpl w:val="C61A5560"/>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3F40919"/>
    <w:multiLevelType w:val="hybridMultilevel"/>
    <w:tmpl w:val="44364450"/>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84C1EFB"/>
    <w:multiLevelType w:val="multilevel"/>
    <w:tmpl w:val="92C4E674"/>
    <w:lvl w:ilvl="0">
      <w:start w:val="1"/>
      <w:numFmt w:val="bullet"/>
      <w:lvlText w:val=""/>
      <w:lvlPicBulletId w:val="0"/>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2C9F020A"/>
    <w:multiLevelType w:val="hybridMultilevel"/>
    <w:tmpl w:val="D262AFF6"/>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F506AE"/>
    <w:multiLevelType w:val="hybridMultilevel"/>
    <w:tmpl w:val="C0C03388"/>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1A94A7E"/>
    <w:multiLevelType w:val="multilevel"/>
    <w:tmpl w:val="D262AFF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6D4527"/>
    <w:multiLevelType w:val="hybridMultilevel"/>
    <w:tmpl w:val="5800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D230A"/>
    <w:multiLevelType w:val="hybridMultilevel"/>
    <w:tmpl w:val="CABC4CA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586DA5"/>
    <w:multiLevelType w:val="hybridMultilevel"/>
    <w:tmpl w:val="46E2A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A44811"/>
    <w:multiLevelType w:val="hybridMultilevel"/>
    <w:tmpl w:val="5224B7C6"/>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2B32089"/>
    <w:multiLevelType w:val="multilevel"/>
    <w:tmpl w:val="8924B368"/>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AC1538"/>
    <w:multiLevelType w:val="hybridMultilevel"/>
    <w:tmpl w:val="AE12931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DA3AB4"/>
    <w:multiLevelType w:val="hybridMultilevel"/>
    <w:tmpl w:val="92C4E674"/>
    <w:lvl w:ilvl="0" w:tplc="04090007">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BD55C6A"/>
    <w:multiLevelType w:val="hybridMultilevel"/>
    <w:tmpl w:val="5672BB8A"/>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C7C6B57"/>
    <w:multiLevelType w:val="hybridMultilevel"/>
    <w:tmpl w:val="6732848E"/>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05A5B5E"/>
    <w:multiLevelType w:val="hybridMultilevel"/>
    <w:tmpl w:val="C1ECFC74"/>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886903"/>
    <w:multiLevelType w:val="hybridMultilevel"/>
    <w:tmpl w:val="AD90ED66"/>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9FD6534"/>
    <w:multiLevelType w:val="hybridMultilevel"/>
    <w:tmpl w:val="B3545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2981487"/>
    <w:multiLevelType w:val="hybridMultilevel"/>
    <w:tmpl w:val="6A34A47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136C2"/>
    <w:multiLevelType w:val="hybridMultilevel"/>
    <w:tmpl w:val="D218A3C6"/>
    <w:lvl w:ilvl="0" w:tplc="CC0438C2">
      <w:start w:val="1"/>
      <w:numFmt w:val="bullet"/>
      <w:lvlText w:val=""/>
      <w:lvlPicBulletId w:val="0"/>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6"/>
  </w:num>
  <w:num w:numId="2">
    <w:abstractNumId w:val="17"/>
  </w:num>
  <w:num w:numId="3">
    <w:abstractNumId w:val="1"/>
  </w:num>
  <w:num w:numId="4">
    <w:abstractNumId w:val="6"/>
  </w:num>
  <w:num w:numId="5">
    <w:abstractNumId w:val="19"/>
  </w:num>
  <w:num w:numId="6">
    <w:abstractNumId w:val="24"/>
  </w:num>
  <w:num w:numId="7">
    <w:abstractNumId w:val="21"/>
  </w:num>
  <w:num w:numId="8">
    <w:abstractNumId w:val="20"/>
  </w:num>
  <w:num w:numId="9">
    <w:abstractNumId w:val="18"/>
  </w:num>
  <w:num w:numId="10">
    <w:abstractNumId w:val="5"/>
  </w:num>
  <w:num w:numId="11">
    <w:abstractNumId w:val="9"/>
  </w:num>
  <w:num w:numId="12">
    <w:abstractNumId w:val="14"/>
  </w:num>
  <w:num w:numId="13">
    <w:abstractNumId w:val="8"/>
  </w:num>
  <w:num w:numId="14">
    <w:abstractNumId w:val="7"/>
  </w:num>
  <w:num w:numId="15">
    <w:abstractNumId w:val="13"/>
  </w:num>
  <w:num w:numId="16">
    <w:abstractNumId w:val="22"/>
  </w:num>
  <w:num w:numId="17">
    <w:abstractNumId w:val="15"/>
  </w:num>
  <w:num w:numId="18">
    <w:abstractNumId w:val="10"/>
  </w:num>
  <w:num w:numId="19">
    <w:abstractNumId w:val="3"/>
  </w:num>
  <w:num w:numId="20">
    <w:abstractNumId w:val="4"/>
  </w:num>
  <w:num w:numId="21">
    <w:abstractNumId w:val="2"/>
  </w:num>
  <w:num w:numId="22">
    <w:abstractNumId w:val="23"/>
  </w:num>
  <w:num w:numId="23">
    <w:abstractNumId w:val="12"/>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49C"/>
    <w:rsid w:val="00496F27"/>
    <w:rsid w:val="006142A8"/>
    <w:rsid w:val="00663E7D"/>
    <w:rsid w:val="006C6930"/>
    <w:rsid w:val="00715E39"/>
    <w:rsid w:val="008539A0"/>
    <w:rsid w:val="008813C9"/>
    <w:rsid w:val="009C449C"/>
    <w:rsid w:val="00CA530E"/>
    <w:rsid w:val="00CF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60154"/>
  <w14:defaultImageDpi w14:val="300"/>
  <w15:docId w15:val="{85F3D873-4314-9A49-B516-C44013F3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9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449C"/>
    <w:pPr>
      <w:tabs>
        <w:tab w:val="center" w:pos="4320"/>
        <w:tab w:val="right" w:pos="8640"/>
      </w:tabs>
    </w:pPr>
  </w:style>
  <w:style w:type="character" w:customStyle="1" w:styleId="FooterChar">
    <w:name w:val="Footer Char"/>
    <w:basedOn w:val="DefaultParagraphFont"/>
    <w:link w:val="Footer"/>
    <w:uiPriority w:val="99"/>
    <w:rsid w:val="009C449C"/>
    <w:rPr>
      <w:rFonts w:ascii="Times New Roman" w:eastAsia="Times New Roman" w:hAnsi="Times New Roman" w:cs="Times New Roman"/>
    </w:rPr>
  </w:style>
  <w:style w:type="character" w:styleId="PageNumber">
    <w:name w:val="page number"/>
    <w:basedOn w:val="DefaultParagraphFont"/>
    <w:uiPriority w:val="99"/>
    <w:semiHidden/>
    <w:unhideWhenUsed/>
    <w:rsid w:val="009C449C"/>
  </w:style>
  <w:style w:type="paragraph" w:styleId="Header">
    <w:name w:val="header"/>
    <w:basedOn w:val="Normal"/>
    <w:link w:val="HeaderChar"/>
    <w:uiPriority w:val="99"/>
    <w:unhideWhenUsed/>
    <w:rsid w:val="009C449C"/>
    <w:pPr>
      <w:tabs>
        <w:tab w:val="center" w:pos="4320"/>
        <w:tab w:val="right" w:pos="8640"/>
      </w:tabs>
    </w:pPr>
  </w:style>
  <w:style w:type="character" w:customStyle="1" w:styleId="HeaderChar">
    <w:name w:val="Header Char"/>
    <w:basedOn w:val="DefaultParagraphFont"/>
    <w:link w:val="Header"/>
    <w:uiPriority w:val="99"/>
    <w:rsid w:val="009C449C"/>
    <w:rPr>
      <w:rFonts w:ascii="Times New Roman" w:eastAsia="Times New Roman" w:hAnsi="Times New Roman" w:cs="Times New Roman"/>
    </w:rPr>
  </w:style>
  <w:style w:type="character" w:styleId="Hyperlink">
    <w:name w:val="Hyperlink"/>
    <w:basedOn w:val="DefaultParagraphFont"/>
    <w:uiPriority w:val="99"/>
    <w:unhideWhenUsed/>
    <w:rsid w:val="009C449C"/>
    <w:rPr>
      <w:color w:val="0000FF" w:themeColor="hyperlink"/>
      <w:u w:val="single"/>
    </w:rPr>
  </w:style>
  <w:style w:type="paragraph" w:styleId="BalloonText">
    <w:name w:val="Balloon Text"/>
    <w:basedOn w:val="Normal"/>
    <w:link w:val="BalloonTextChar"/>
    <w:uiPriority w:val="99"/>
    <w:semiHidden/>
    <w:unhideWhenUsed/>
    <w:rsid w:val="008539A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39A0"/>
    <w:rPr>
      <w:rFonts w:ascii="Lucida Grande" w:eastAsia="Times New Roman" w:hAnsi="Lucida Grande" w:cs="Times New Roman"/>
      <w:sz w:val="18"/>
      <w:szCs w:val="18"/>
    </w:rPr>
  </w:style>
  <w:style w:type="paragraph" w:styleId="ListParagraph">
    <w:name w:val="List Paragraph"/>
    <w:basedOn w:val="Normal"/>
    <w:uiPriority w:val="34"/>
    <w:qFormat/>
    <w:rsid w:val="006C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nerDivineSpirit.com" TargetMode="External"/><Relationship Id="rId1" Type="http://schemas.openxmlformats.org/officeDocument/2006/relationships/hyperlink" Target="http://www.kathleenwileyjungiananalys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Soulful Living, INC</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2</cp:revision>
  <cp:lastPrinted>2017-08-25T17:17:00Z</cp:lastPrinted>
  <dcterms:created xsi:type="dcterms:W3CDTF">2021-08-16T13:01:00Z</dcterms:created>
  <dcterms:modified xsi:type="dcterms:W3CDTF">2021-08-16T13:01:00Z</dcterms:modified>
</cp:coreProperties>
</file>